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942F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Данилова Лидия Петровна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587513" w:rsidRDefault="00942F94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8751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19.02.03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587513" w:rsidRDefault="00942F94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8751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Технология хлеба, кондитерских и макаронных изделий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537"/>
            </w:tblGrid>
            <w:tr w:rsidR="00424FF6" w:rsidTr="00942F94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587513" w:rsidRDefault="00942F94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8751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ВЧ.ОП.13</w:t>
                  </w:r>
                </w:p>
              </w:tc>
              <w:tc>
                <w:tcPr>
                  <w:tcW w:w="4537" w:type="dxa"/>
                  <w:tcBorders>
                    <w:bottom w:val="single" w:sz="4" w:space="0" w:color="auto"/>
                  </w:tcBorders>
                </w:tcPr>
                <w:p w:rsidR="00424FF6" w:rsidRPr="00587513" w:rsidRDefault="0058751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751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Физиология питания</w:t>
                  </w:r>
                </w:p>
              </w:tc>
            </w:tr>
            <w:tr w:rsidR="00424FF6" w:rsidTr="00942F94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3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87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063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Default="00242F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63D9A" w:rsidRPr="00945F3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https://ppt-online.org/152482</w:t>
              </w:r>
            </w:hyperlink>
          </w:p>
          <w:p w:rsidR="00063D9A" w:rsidRPr="00424FF6" w:rsidRDefault="00063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063D9A" w:rsidRDefault="00063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D9A">
              <w:rPr>
                <w:rFonts w:ascii="Times New Roman" w:eastAsia="Calibri" w:hAnsi="Times New Roman" w:cs="Times New Roman"/>
                <w:bCs/>
              </w:rPr>
              <w:t>Пищеварение и усвояемость пищи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87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063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Default="00242F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63D9A" w:rsidRPr="00945F3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https://infourok.ru/prezentaciya-po-fiziologii-pitaniya-na-temu-rol-pishevyh-veshestv-v-zhiznedeyatelnosti-organizma-cheloveka-5855351.html</w:t>
              </w:r>
            </w:hyperlink>
          </w:p>
          <w:p w:rsidR="00063D9A" w:rsidRPr="00424FF6" w:rsidRDefault="00063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063D9A" w:rsidRPr="00063D9A" w:rsidRDefault="00063D9A" w:rsidP="00063D9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063D9A">
              <w:rPr>
                <w:rFonts w:ascii="Times New Roman" w:hAnsi="Times New Roman" w:cs="Times New Roman"/>
                <w:color w:val="000000"/>
                <w:spacing w:val="5"/>
              </w:rPr>
              <w:t>Пищевые вещества и их значение.</w:t>
            </w:r>
          </w:p>
          <w:p w:rsidR="00424FF6" w:rsidRPr="00063D9A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87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063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Default="00242F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63D9A" w:rsidRPr="00945F3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https://ppt-online.org/560564</w:t>
              </w:r>
            </w:hyperlink>
          </w:p>
          <w:p w:rsidR="00063D9A" w:rsidRPr="00424FF6" w:rsidRDefault="00063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063D9A" w:rsidRDefault="00063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3D9A">
              <w:rPr>
                <w:rFonts w:ascii="Times New Roman" w:hAnsi="Times New Roman" w:cs="Times New Roman"/>
              </w:rPr>
              <w:t>Питание различных групп населения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Default="00587513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24FF6"/>
    <w:rsid w:val="00011F9F"/>
    <w:rsid w:val="00063D9A"/>
    <w:rsid w:val="002054EB"/>
    <w:rsid w:val="00242F64"/>
    <w:rsid w:val="00424FF6"/>
    <w:rsid w:val="00587513"/>
    <w:rsid w:val="0087694C"/>
    <w:rsid w:val="00942F94"/>
    <w:rsid w:val="00DC43E5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3D9A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63D9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pt-online.org/560564" TargetMode="External"/><Relationship Id="rId5" Type="http://schemas.openxmlformats.org/officeDocument/2006/relationships/hyperlink" Target="https://infourok.ru/prezentaciya-po-fiziologii-pitaniya-na-temu-rol-pishevyh-veshestv-v-zhiznedeyatelnosti-organizma-cheloveka-5855351.html" TargetMode="External"/><Relationship Id="rId4" Type="http://schemas.openxmlformats.org/officeDocument/2006/relationships/hyperlink" Target="https://ppt-online.org/1524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2023-02-13T07:56:00Z</cp:lastPrinted>
  <dcterms:created xsi:type="dcterms:W3CDTF">2023-02-13T07:42:00Z</dcterms:created>
  <dcterms:modified xsi:type="dcterms:W3CDTF">2023-09-19T11:52:00Z</dcterms:modified>
</cp:coreProperties>
</file>